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F0A" w:rsidRDefault="000E02DB">
      <w:pPr>
        <w:pStyle w:val="Pagedecouverture"/>
        <w:rPr>
          <w:noProof/>
        </w:rPr>
      </w:pPr>
      <w:bookmarkStart w:id="0" w:name="LW_BM_COVERPAGE"/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68B461AD-9519-4AC6-B904-771C823C8372" style="width:450.4pt;height:433.65pt">
            <v:imagedata r:id="rId7" o:title=""/>
          </v:shape>
        </w:pict>
      </w:r>
      <w:bookmarkEnd w:id="1"/>
    </w:p>
    <w:bookmarkEnd w:id="0"/>
    <w:p w:rsidR="003C6F0A" w:rsidRDefault="003C6F0A">
      <w:pPr>
        <w:rPr>
          <w:noProof/>
        </w:rPr>
        <w:sectPr w:rsidR="003C6F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3C6F0A" w:rsidRPr="000E02DB" w:rsidRDefault="000E02DB">
      <w:pPr>
        <w:spacing w:after="480"/>
        <w:jc w:val="center"/>
        <w:rPr>
          <w:rFonts w:ascii="Times New Roman" w:hAnsi="Times New Roman" w:cs="Times New Roman"/>
          <w:b/>
          <w:bCs/>
          <w:caps/>
          <w:noProof/>
          <w:sz w:val="24"/>
          <w:szCs w:val="24"/>
        </w:rPr>
      </w:pPr>
      <w:r w:rsidRPr="000E02DB">
        <w:rPr>
          <w:rFonts w:ascii="Times New Roman" w:hAnsi="Times New Roman" w:cs="Times New Roman"/>
          <w:b/>
          <w:caps/>
          <w:noProof/>
          <w:sz w:val="24"/>
        </w:rPr>
        <w:lastRenderedPageBreak/>
        <w:t>A felkészülési és rendkívüli jogalkotási aktusok felsorolása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3C6F0A" w:rsidRPr="000E02DB">
        <w:trPr>
          <w:trHeight w:val="1301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 xml:space="preserve">Az Európai Parlament és a Tanács (EU) 2018/1717 rendelete (2018. november 14.) az </w:t>
            </w:r>
            <w:r w:rsidRPr="000E02DB">
              <w:rPr>
                <w:rFonts w:ascii="Times New Roman" w:hAnsi="Times New Roman" w:cs="Times New Roman"/>
                <w:noProof/>
              </w:rPr>
              <w:t>1093/2010/EU rendeletnek az Európai Bankhatóság székhelye tekintetében történő módosításáról (EGT-vonatkozású szöveg)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COM(2017) 734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 L 291., 2018.11.16., 1. o.</w:t>
            </w:r>
          </w:p>
        </w:tc>
      </w:tr>
      <w:tr w:rsidR="003C6F0A" w:rsidRPr="000E02DB">
        <w:trPr>
          <w:trHeight w:val="1261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>Az Európai Parlament és a Tanács (EU) 2018/1718 rendelete (2018. november 14.) a 726</w:t>
            </w:r>
            <w:r w:rsidRPr="000E02DB">
              <w:rPr>
                <w:rFonts w:ascii="Times New Roman" w:hAnsi="Times New Roman" w:cs="Times New Roman"/>
                <w:noProof/>
              </w:rPr>
              <w:t>/2004/EK rendeletnek az Európai Gyógyszerügynökség székhelye tekintetében történő módosításáról (EGT-vonatkozású szöveg)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COM(2017) 735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 L 291., 2018.11.16., 3. o.</w:t>
            </w:r>
          </w:p>
        </w:tc>
      </w:tr>
      <w:tr w:rsidR="003C6F0A" w:rsidRPr="000E02DB">
        <w:trPr>
          <w:trHeight w:val="1548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 xml:space="preserve">Az Európai Parlament és a Tanács (EU) 2019/216 rendelete (2019. január 30.) az </w:t>
            </w:r>
            <w:r w:rsidRPr="000E02DB">
              <w:rPr>
                <w:rFonts w:ascii="Times New Roman" w:hAnsi="Times New Roman" w:cs="Times New Roman"/>
                <w:noProof/>
              </w:rPr>
              <w:t>Unió WTO engedményes listájában szereplő vámkontingenseknek az Egyesült Királyság Unióból való kilépése miatt szükséges arányos felosztásáról és a 32/2000/EK tanácsi rendelet módosításáról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COM(2018) 312 final</w:t>
            </w:r>
            <w:r w:rsidRPr="000E02DB">
              <w:rPr>
                <w:rFonts w:ascii="Times New Roman" w:hAnsi="Times New Roman" w:cs="Times New Roman"/>
                <w:noProof/>
              </w:rPr>
              <w:t xml:space="preserve"> 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 xml:space="preserve">– 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 L 38., 2019.2.8., 1. o.</w:t>
            </w:r>
          </w:p>
        </w:tc>
      </w:tr>
      <w:tr w:rsidR="003C6F0A" w:rsidRPr="000E02DB">
        <w:trPr>
          <w:trHeight w:val="1272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>Az Európai Par</w:t>
            </w:r>
            <w:r w:rsidRPr="000E02DB">
              <w:rPr>
                <w:rFonts w:ascii="Times New Roman" w:hAnsi="Times New Roman" w:cs="Times New Roman"/>
                <w:noProof/>
              </w:rPr>
              <w:t>lament és a Tanács (EU) 2019/26 rendelete (2019. január 8.) az uniós típusjóváhagyási jogszabályoknak az Egyesült Királyság Unióból való kilépésére figyelemmel történő kiegészítéséről (EGT-vonatkozású szöveg)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COM(2018) 397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 L 8I., 2019.1.10., p.</w:t>
            </w:r>
            <w:r w:rsidRPr="000E02DB">
              <w:rPr>
                <w:rFonts w:ascii="Times New Roman" w:hAnsi="Times New Roman" w:cs="Times New Roman"/>
                <w:noProof/>
              </w:rPr>
              <w:t xml:space="preserve"> 1.</w:t>
            </w:r>
          </w:p>
        </w:tc>
      </w:tr>
      <w:tr w:rsidR="003C6F0A" w:rsidRPr="000E02DB">
        <w:trPr>
          <w:trHeight w:val="1263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>Az Európai Parlament és a Tanács (EU) 2019/492 rendelete (2019. március 25.) a 391/2009/EK rendeletnek az Egyesült Királyság Unióból való kilépésére figyelemmel történő módosításáról (EGT-vonatkozású szöveg) – Hajófelügyelet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COM(2018) 567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 xml:space="preserve">HL </w:t>
            </w:r>
            <w:r w:rsidRPr="000E02DB">
              <w:rPr>
                <w:rFonts w:ascii="Times New Roman" w:hAnsi="Times New Roman" w:cs="Times New Roman"/>
                <w:noProof/>
              </w:rPr>
              <w:t>L 85I., 2019.3.27., 5. o.</w:t>
            </w:r>
          </w:p>
        </w:tc>
      </w:tr>
      <w:tr w:rsidR="003C6F0A" w:rsidRPr="000E02DB">
        <w:trPr>
          <w:trHeight w:val="1516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>Az Európai Parlament és a Tanács (EU) 2019/495 rendelete (2019. március 25.) az 1316/2013/EU rendeletnek az Egyesült Királyság Unióból való kilépésére figyelemmel történő módosításáról (EGT-vonatkozású szöveg) – Az Északi-tengeri</w:t>
            </w:r>
            <w:r w:rsidRPr="000E02DB">
              <w:rPr>
                <w:rFonts w:ascii="Times New Roman" w:hAnsi="Times New Roman" w:cs="Times New Roman"/>
                <w:noProof/>
              </w:rPr>
              <w:t>–Földközi-tengeri törzshálózati folyosó nyomvonalának módosítása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COM(2018) 568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 L 85I., 2019.3.27., 16. o.</w:t>
            </w:r>
          </w:p>
        </w:tc>
      </w:tr>
      <w:tr w:rsidR="003C6F0A" w:rsidRPr="000E02DB">
        <w:trPr>
          <w:trHeight w:val="1538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>Az Európai Parlament és a Tanács (EU) 2019/504 határozata (2019. március 19.) az energiahatékonyságról szóló 2012/27/EU irányelvnek és az</w:t>
            </w:r>
            <w:r w:rsidRPr="000E02DB">
              <w:rPr>
                <w:rFonts w:ascii="Times New Roman" w:hAnsi="Times New Roman" w:cs="Times New Roman"/>
                <w:noProof/>
              </w:rPr>
              <w:t xml:space="preserve"> energiaunió és az éghajlat-politika irányításáról szóló (EU) 2018/1999 rendeletnek a Nagy-Britannia és Észak-Írország Egyesült Királyságának az Unióból való kilépése miatt történő módosításáról (EGT-vonatkozású szöveg)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COM(2018) 744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 L 85I., 20</w:t>
            </w:r>
            <w:r w:rsidRPr="000E02DB">
              <w:rPr>
                <w:rFonts w:ascii="Times New Roman" w:hAnsi="Times New Roman" w:cs="Times New Roman"/>
                <w:noProof/>
              </w:rPr>
              <w:t>19.3.27., 66. o.</w:t>
            </w:r>
          </w:p>
        </w:tc>
      </w:tr>
      <w:tr w:rsidR="003C6F0A" w:rsidRPr="000E02DB">
        <w:trPr>
          <w:trHeight w:val="1560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>Az Európai Parlament és a Tanács (EU) 2019/592 rendelete (2019. április 10.) a külső határok átlépésekor vízumkötelezettség alá eső, illetve az e kötelezettség alól mentes harmadik országbeli állampolgárok országainak felsorolásáról szóló</w:t>
            </w:r>
            <w:r w:rsidRPr="000E02DB">
              <w:rPr>
                <w:rFonts w:ascii="Times New Roman" w:hAnsi="Times New Roman" w:cs="Times New Roman"/>
                <w:noProof/>
              </w:rPr>
              <w:t xml:space="preserve"> (EU) 2018/1806 rendeletnek az Egyesült Királyság Unióból való kilépése tekintetében történő módosításáról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COM(2018) 745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 L 103I., 2019.4.12., 1. o.</w:t>
            </w:r>
          </w:p>
        </w:tc>
      </w:tr>
      <w:tr w:rsidR="003C6F0A" w:rsidRPr="000E02DB">
        <w:trPr>
          <w:trHeight w:val="1434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 xml:space="preserve">Az Európai Parlament és a Tanács (EU) 2019/496 rendelete (2019. március 25.) a 428/2009/EK </w:t>
            </w:r>
            <w:r w:rsidRPr="000E02DB">
              <w:rPr>
                <w:rFonts w:ascii="Times New Roman" w:hAnsi="Times New Roman" w:cs="Times New Roman"/>
                <w:noProof/>
              </w:rPr>
              <w:t>tanácsi rendeletnek az Unióból az Egyesült Királyságba kivitt egyes kettős felhasználású termékekre vonatkozó uniós általános exportengedély megadása tekintetében történő módosításáról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COM(2018) 891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 L 85I., 2019.3.27., 20. o.</w:t>
            </w:r>
          </w:p>
          <w:p w:rsidR="003C6F0A" w:rsidRPr="000E02DB" w:rsidRDefault="003C6F0A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3C6F0A" w:rsidRPr="000E02DB">
        <w:trPr>
          <w:trHeight w:val="1559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lastRenderedPageBreak/>
              <w:t xml:space="preserve">Az Európai </w:t>
            </w:r>
            <w:r w:rsidRPr="000E02DB">
              <w:rPr>
                <w:rFonts w:ascii="Times New Roman" w:hAnsi="Times New Roman" w:cs="Times New Roman"/>
                <w:noProof/>
              </w:rPr>
              <w:t xml:space="preserve">Parlament és a Tanács (EU) 2019/491 rendelete (2019. március 25.) az Egyesült Királyság Unióból való kilépésére tekintettel a PEACE IV (Írország–Egyesült Királyság) és az Egyesült Királyság–Írország (Írország–Észak-Írország–Skócia) területi együttműködési </w:t>
            </w:r>
            <w:r w:rsidRPr="000E02DB">
              <w:rPr>
                <w:rFonts w:ascii="Times New Roman" w:hAnsi="Times New Roman" w:cs="Times New Roman"/>
                <w:noProof/>
              </w:rPr>
              <w:t>programok folyamatosságának lehetővé tételéről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COM(2018) 892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 L 85I., 2019.3.27., 1. o.</w:t>
            </w:r>
          </w:p>
        </w:tc>
      </w:tr>
      <w:tr w:rsidR="003C6F0A" w:rsidRPr="000E02DB">
        <w:trPr>
          <w:trHeight w:val="1254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>Az Európai Parlament és a Tanács (EU) 2019/502 rendelete (2019. március 25.) Nagy-Britannia és Észak-Írország Egyesült Királyságának az Unióból történő kilé</w:t>
            </w:r>
            <w:r w:rsidRPr="000E02DB">
              <w:rPr>
                <w:rFonts w:ascii="Times New Roman" w:hAnsi="Times New Roman" w:cs="Times New Roman"/>
                <w:noProof/>
              </w:rPr>
              <w:t>pésével összefüggésben az alapszintű légi összeköttetést biztosító közös szabályokról (EGT-vonatkozású szöveg)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COM(2018) 893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 L 85I., 2019.3.27., 49. o.</w:t>
            </w:r>
          </w:p>
        </w:tc>
      </w:tr>
      <w:tr w:rsidR="003C6F0A" w:rsidRPr="000E02DB">
        <w:trPr>
          <w:trHeight w:val="1272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>Az Európai Parlament és a Tanács (EU) 2019/494 rendelete (2019. március 25.) a légi közleke</w:t>
            </w:r>
            <w:r w:rsidRPr="000E02DB">
              <w:rPr>
                <w:rFonts w:ascii="Times New Roman" w:hAnsi="Times New Roman" w:cs="Times New Roman"/>
                <w:noProof/>
              </w:rPr>
              <w:t>dés biztonságának egyes, Nagy-Britannia és Észak-Írország Egyesült Királyságának az Unióból történő kilépésével összefüggő vonatkozásairól (EGT-vonatkozású szöveg)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COM(2018) 894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 L 85I., 2019.3.27., 11. o.</w:t>
            </w:r>
          </w:p>
        </w:tc>
      </w:tr>
      <w:tr w:rsidR="003C6F0A" w:rsidRPr="000E02DB">
        <w:trPr>
          <w:trHeight w:val="1546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 xml:space="preserve">Az Európai Parlament és a Tanács (EU) </w:t>
            </w:r>
            <w:r w:rsidRPr="000E02DB">
              <w:rPr>
                <w:rFonts w:ascii="Times New Roman" w:hAnsi="Times New Roman" w:cs="Times New Roman"/>
                <w:noProof/>
              </w:rPr>
              <w:t>2019/501 rendelete (2019. március 25.) Nagy-Britannia és Észak-Írország Egyesült Királyságának az Unióból történő kilépésével összefüggésben az alapszintű közúti teher- és személyszállítási összeköttetést biztosító közös szabályokról (EGT-vonatkozású szöve</w:t>
            </w:r>
            <w:r w:rsidRPr="000E02DB">
              <w:rPr>
                <w:rFonts w:ascii="Times New Roman" w:hAnsi="Times New Roman" w:cs="Times New Roman"/>
                <w:noProof/>
              </w:rPr>
              <w:t>g)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COM(2018) 895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 L 85I., 2019.3.27., 39. o.</w:t>
            </w:r>
          </w:p>
        </w:tc>
      </w:tr>
      <w:tr w:rsidR="003C6F0A" w:rsidRPr="000E02DB">
        <w:trPr>
          <w:trHeight w:val="1269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 xml:space="preserve">Az Európai Parlament és a Tanács (EU) 2019/497 rendelete (2019. március 25.) az 508/2014/EU rendeletnek az Egyesült Királyság Unióból való kilépését követően az Európai Tengerügyi és Halászati </w:t>
            </w:r>
            <w:r w:rsidRPr="000E02DB">
              <w:rPr>
                <w:rFonts w:ascii="Times New Roman" w:hAnsi="Times New Roman" w:cs="Times New Roman"/>
                <w:noProof/>
              </w:rPr>
              <w:t>Alappal kapcsolatos bizonyos szabályok tekintetében történő módosításáról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COM(2019) 48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 L 85I., 2019.3.27., 22. o.</w:t>
            </w:r>
          </w:p>
        </w:tc>
      </w:tr>
      <w:tr w:rsidR="003C6F0A" w:rsidRPr="000E02DB">
        <w:trPr>
          <w:trHeight w:val="1272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 xml:space="preserve">Az Európai Parlament és a Tanács (EU) 2019/498 rendelete (2019. március 25.) az (EU) 2017/2403 rendeletnek az Egyesült Királyság </w:t>
            </w:r>
            <w:r w:rsidRPr="000E02DB">
              <w:rPr>
                <w:rFonts w:ascii="Times New Roman" w:hAnsi="Times New Roman" w:cs="Times New Roman"/>
                <w:noProof/>
              </w:rPr>
              <w:t>vizein tevékenységet folytató uniós halászhajókra vonatkozó halászati engedélyek és az Egyesült Királyság halászhajói által az uniós vizeken végzett halászati műveletek tekintetében történő módosításáról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COM(2019) 49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 L 85I., 2019.3.27., 25. o.</w:t>
            </w:r>
          </w:p>
        </w:tc>
      </w:tr>
      <w:tr w:rsidR="003C6F0A" w:rsidRPr="000E02DB">
        <w:trPr>
          <w:trHeight w:val="1265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>Az Európai Parlament és a Tanács (EU) 2019/500 rendelete (2019. március 25.) a szociális biztonsági rendszerek koordinálása területén az Egyesült Királyságnak az Unióból való kilépését követő rendkívüli intézkedések bevezetéséről (EGT-vonatkozású szöveg)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COM(2019) 53 final</w:t>
            </w:r>
            <w:r w:rsidRPr="000E02DB">
              <w:rPr>
                <w:rFonts w:ascii="Times New Roman" w:hAnsi="Times New Roman" w:cs="Times New Roman"/>
                <w:noProof/>
              </w:rPr>
              <w:t xml:space="preserve"> 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 L 85I., 2019.3.27., 35. o.</w:t>
            </w:r>
          </w:p>
        </w:tc>
      </w:tr>
      <w:tr w:rsidR="003C6F0A" w:rsidRPr="000E02DB">
        <w:trPr>
          <w:trHeight w:val="1280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>Javaslat A TANÁCS RENDELETE az Unió általános költségvetésének 2019. évi végrehajtására és finanszírozására vonatkozó, az Egyesült Királyságnak az Unióból való kilépésével összefüggő intézkedésekről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</w:t>
            </w:r>
            <w:r w:rsidRPr="000E02DB">
              <w:rPr>
                <w:rFonts w:ascii="Times New Roman" w:hAnsi="Times New Roman" w:cs="Times New Roman"/>
                <w:b/>
                <w:noProof/>
              </w:rPr>
              <w:t>(2019) 64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a jogalkotási eljárás még nem zárult le</w:t>
            </w:r>
          </w:p>
        </w:tc>
      </w:tr>
      <w:tr w:rsidR="003C6F0A" w:rsidRPr="000E02DB">
        <w:trPr>
          <w:trHeight w:val="1554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 xml:space="preserve">Az Európai Parlament és a Tanács (EU) 2019/499 rendelete (2019. március 25.) az Egyesült Királyság Unióból való kilépésére tekintettel az 1288/2013/EU rendelettel létrehozott Erasmus+ program </w:t>
            </w:r>
            <w:r w:rsidRPr="000E02DB">
              <w:rPr>
                <w:rFonts w:ascii="Times New Roman" w:hAnsi="Times New Roman" w:cs="Times New Roman"/>
                <w:noProof/>
              </w:rPr>
              <w:t>keretében folyamatban lévő tanulási célú mobilitási tevékenységek folytatására vonatkozó rendelkezések megállapításáról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COM(2019) 65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 L 85I., 2019.3.27., 32. o.</w:t>
            </w:r>
          </w:p>
        </w:tc>
      </w:tr>
      <w:tr w:rsidR="003C6F0A" w:rsidRPr="000E02DB">
        <w:trPr>
          <w:trHeight w:val="1366"/>
        </w:trPr>
        <w:tc>
          <w:tcPr>
            <w:tcW w:w="9288" w:type="dxa"/>
          </w:tcPr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noProof/>
              </w:rPr>
              <w:t>Az Európai Parlament és a Tanács (EU) 2019/503 rendelete (2019. március 25.) a vasú</w:t>
            </w:r>
            <w:r w:rsidRPr="000E02DB">
              <w:rPr>
                <w:rFonts w:ascii="Times New Roman" w:hAnsi="Times New Roman" w:cs="Times New Roman"/>
                <w:noProof/>
              </w:rPr>
              <w:t>tbiztonság és a vasúti összeköttetés egyes, az Egyesült Királyság Unióból történő kilépésével összefüggő vonatkozásairól (EGT-vonatkozású szöveg)</w:t>
            </w:r>
          </w:p>
          <w:p w:rsidR="003C6F0A" w:rsidRPr="000E02DB" w:rsidRDefault="000E02DB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0E02DB">
              <w:rPr>
                <w:rFonts w:ascii="Times New Roman" w:hAnsi="Times New Roman" w:cs="Times New Roman"/>
                <w:b/>
                <w:noProof/>
              </w:rPr>
              <w:t>COM(2019) 88 final</w:t>
            </w:r>
            <w:r w:rsidRPr="000E02DB">
              <w:rPr>
                <w:rFonts w:ascii="Times New Roman" w:hAnsi="Times New Roman" w:cs="Times New Roman"/>
                <w:noProof/>
              </w:rPr>
              <w:tab/>
            </w:r>
            <w:r w:rsidRPr="000E02DB">
              <w:rPr>
                <w:rFonts w:ascii="Times New Roman" w:hAnsi="Times New Roman" w:cs="Times New Roman"/>
                <w:noProof/>
              </w:rPr>
              <w:tab/>
              <w:t>–</w:t>
            </w:r>
            <w:r w:rsidRPr="000E02DB">
              <w:rPr>
                <w:rFonts w:ascii="Times New Roman" w:hAnsi="Times New Roman" w:cs="Times New Roman"/>
                <w:noProof/>
              </w:rPr>
              <w:tab/>
              <w:t>HL L 85I., 2019.3.27., 60. o.</w:t>
            </w:r>
          </w:p>
        </w:tc>
      </w:tr>
    </w:tbl>
    <w:p w:rsidR="003C6F0A" w:rsidRDefault="003C6F0A">
      <w:pPr>
        <w:jc w:val="both"/>
        <w:rPr>
          <w:noProof/>
          <w:sz w:val="20"/>
          <w:szCs w:val="20"/>
        </w:rPr>
      </w:pPr>
    </w:p>
    <w:sectPr w:rsidR="003C6F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F0A" w:rsidRDefault="000E02DB">
      <w:pPr>
        <w:spacing w:after="0" w:line="240" w:lineRule="auto"/>
      </w:pPr>
      <w:r>
        <w:separator/>
      </w:r>
    </w:p>
  </w:endnote>
  <w:endnote w:type="continuationSeparator" w:id="0">
    <w:p w:rsidR="003C6F0A" w:rsidRDefault="000E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0A" w:rsidRDefault="003C6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0A" w:rsidRDefault="000E02DB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HU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0A" w:rsidRDefault="003C6F0A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0A" w:rsidRDefault="003C6F0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1423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6F0A" w:rsidRDefault="000E02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6F0A" w:rsidRDefault="003C6F0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0A" w:rsidRDefault="003C6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F0A" w:rsidRDefault="000E02DB">
      <w:pPr>
        <w:spacing w:after="0" w:line="240" w:lineRule="auto"/>
      </w:pPr>
      <w:r>
        <w:separator/>
      </w:r>
    </w:p>
  </w:footnote>
  <w:footnote w:type="continuationSeparator" w:id="0">
    <w:p w:rsidR="003C6F0A" w:rsidRDefault="000E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0A" w:rsidRDefault="003C6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0A" w:rsidRDefault="003C6F0A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0A" w:rsidRDefault="003C6F0A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0A" w:rsidRDefault="003C6F0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0A" w:rsidRDefault="003C6F0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F0A" w:rsidRDefault="003C6F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a következ\u337?höz: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68B461AD-9519-4AC6-B904-771C823C8372"/>
    <w:docVar w:name="LW_COVERPAGE_TYPE" w:val="1"/>
    <w:docVar w:name="LW_CROSSREFERENCE" w:val="&lt;UNUSED&gt;"/>
    <w:docVar w:name="LW_DocType" w:val="NORMAL"/>
    <w:docVar w:name="LW_EMISSION" w:val="2019.6.12."/>
    <w:docVar w:name="LW_EMISSION_ISODATE" w:val="2019-06-12"/>
    <w:docVar w:name="LW_EMISSION_LOCATION" w:val="BRX"/>
    <w:docVar w:name="LW_EMISSION_PREFIX" w:val="Brüsszel, "/>
    <w:docVar w:name="LW_EMISSION_SUFFIX" w:val=" "/>
    <w:docVar w:name="LW_ID_DOCTYPE_NONLW" w:val="CP-039"/>
    <w:docVar w:name="LW_LANGUE" w:val="HU"/>
    <w:docVar w:name="LW_LEVEL_OF_SENSITIVITY" w:val="Standard treatment"/>
    <w:docVar w:name="LW_NOM.INST" w:val="EURÓPAI BIZOTTSÁG"/>
    <w:docVar w:name="LW_NOM.INST_JOINTDOC" w:val="&lt;EMPTY&gt;"/>
    <w:docVar w:name="LW_OBJETACTEPRINCIPAL.CP" w:val="Az Egyesült Királyság Európai Unióból való kilépésére irányuló rendkívüli intézkedések végrehajtásának jelenlegi állása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9) 276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.CP" w:val="MELLÉKLET_x000b_"/>
    <w:docVar w:name="LW_TYPEACTEPRINCIPAL.CP" w:val="A BIZOTTSÁG KÖZLEMÉNYE AZ EURÓPAI PARLAMENTNEK, AZ EURÓPAI TANÁCSNAK, A TANÁCSNAK, AZ EURÓPAI KÖZPONTI BANKNAK, AZ EURÓPAI GAZDASÁGI ÉS SZOCIÁLIS BIZOTTSÁGNAK, A RÉGIÓK BIZOTTSÁGÁNAK ÉS AZ EURÓPAI BERUHÁZÁSI BANKNAK"/>
  </w:docVars>
  <w:rsids>
    <w:rsidRoot w:val="003C6F0A"/>
    <w:rsid w:val="000E02DB"/>
    <w:rsid w:val="003C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874C632-F509-42ED-94A3-9FB9D1AF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hu-H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hu-HU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Pr>
      <w:rFonts w:ascii="Times New Roman" w:hAnsi="Times New Roman" w:cs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F1F3-8ECD-4215-981D-CDBF8AD3D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987</Words>
  <Characters>5226</Characters>
  <Application>Microsoft Office Word</Application>
  <DocSecurity>0</DocSecurity>
  <Lines>84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BARANY Peter (SG)</dc:creator>
  <cp:lastModifiedBy>HEILEMANN Stefanie (SG)</cp:lastModifiedBy>
  <cp:revision>18</cp:revision>
  <dcterms:created xsi:type="dcterms:W3CDTF">2019-06-04T15:00:00Z</dcterms:created>
  <dcterms:modified xsi:type="dcterms:W3CDTF">2019-06-13T08:16:00Z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First annex">
    <vt:lpwstr>1</vt:lpwstr>
  </property>
  <property fmtid="{D5CDD505-2E9C-101B-9397-08002B2CF9AE}" pid="4" name="Last annex">
    <vt:lpwstr>1</vt:lpwstr>
  </property>
  <property fmtid="{D5CDD505-2E9C-101B-9397-08002B2CF9AE}" pid="5" name="Unique annex">
    <vt:lpwstr>0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DocStatus">
    <vt:lpwstr>Green</vt:lpwstr>
  </property>
  <property fmtid="{D5CDD505-2E9C-101B-9397-08002B2CF9AE}" pid="9" name="Created using">
    <vt:lpwstr>LW 6.0.1, Build 20180503</vt:lpwstr>
  </property>
  <property fmtid="{D5CDD505-2E9C-101B-9397-08002B2CF9AE}" pid="10" name="Last edited using">
    <vt:lpwstr>LW 6.0.1, Build 20180503</vt:lpwstr>
  </property>
</Properties>
</file>